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</w:rPr>
      </w:pPr>
      <w:r w:rsidRPr="00D16720">
        <w:rPr>
          <w:rFonts w:ascii="Montserrat" w:eastAsia="Times New Roman" w:hAnsi="Montserrat" w:cs="Open Sans"/>
          <w:sz w:val="22"/>
          <w:szCs w:val="22"/>
        </w:rPr>
        <w:t xml:space="preserve">L'offre la plus avantageuse sera choisie à l'issue d'un classement, selon le(s) critère(s) suivant(s) </w:t>
      </w:r>
    </w:p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dotted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69"/>
        <w:gridCol w:w="2783"/>
      </w:tblGrid>
      <w:tr w:rsidR="00DC2B77" w:rsidRPr="00D16720" w:rsidTr="00680F86">
        <w:trPr>
          <w:cantSplit/>
          <w:trHeight w:val="449"/>
          <w:tblHeader/>
          <w:jc w:val="center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DC2B77" w:rsidP="00680F86">
            <w:pPr>
              <w:widowControl w:val="0"/>
              <w:tabs>
                <w:tab w:val="left" w:leader="dot" w:pos="8505"/>
              </w:tabs>
              <w:spacing w:before="40"/>
              <w:jc w:val="center"/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D16720"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>Critère de jugement des offres</w:t>
            </w:r>
          </w:p>
        </w:tc>
        <w:tc>
          <w:tcPr>
            <w:tcW w:w="2873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DC2B77" w:rsidP="00680F86">
            <w:pPr>
              <w:widowControl w:val="0"/>
              <w:tabs>
                <w:tab w:val="left" w:leader="dot" w:pos="8505"/>
              </w:tabs>
              <w:spacing w:before="40"/>
              <w:jc w:val="center"/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</w:pPr>
            <w:r w:rsidRPr="00D16720"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>Pondération</w:t>
            </w:r>
          </w:p>
        </w:tc>
      </w:tr>
      <w:tr w:rsidR="00DC2B77" w:rsidRPr="00D16720" w:rsidTr="00680F86">
        <w:trPr>
          <w:cantSplit/>
          <w:trHeight w:val="410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C2B77" w:rsidRPr="00D16720" w:rsidRDefault="00D65445" w:rsidP="00D65445">
            <w:pPr>
              <w:widowControl w:val="0"/>
              <w:ind w:right="1055"/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val="en-US" w:eastAsia="en-US"/>
              </w:rPr>
            </w:pPr>
            <w:r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 xml:space="preserve">A. </w:t>
            </w:r>
            <w:r w:rsidR="00DC2B77" w:rsidRPr="00D16720"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>Valeur technique</w:t>
            </w: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B73919" w:rsidP="00680F86">
            <w:pPr>
              <w:widowControl w:val="0"/>
              <w:tabs>
                <w:tab w:val="left" w:leader="dot" w:pos="8505"/>
              </w:tabs>
              <w:jc w:val="center"/>
              <w:rPr>
                <w:rFonts w:ascii="Montserrat" w:eastAsia="Times New Roman" w:hAnsi="Montserrat" w:cs="Open Sans"/>
                <w:b/>
                <w:bCs/>
                <w:sz w:val="22"/>
                <w:szCs w:val="22"/>
              </w:rPr>
            </w:pPr>
            <w:r>
              <w:rPr>
                <w:rFonts w:ascii="Montserrat" w:eastAsia="Times New Roman" w:hAnsi="Montserrat" w:cs="Open Sans"/>
                <w:b/>
                <w:bCs/>
                <w:sz w:val="22"/>
                <w:szCs w:val="22"/>
              </w:rPr>
              <w:t>45</w:t>
            </w:r>
          </w:p>
        </w:tc>
      </w:tr>
      <w:tr w:rsidR="00DC2B77" w:rsidRPr="00D16720" w:rsidTr="00680F86">
        <w:trPr>
          <w:cantSplit/>
          <w:trHeight w:val="266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6CE2" w:rsidRPr="007E6CE2" w:rsidRDefault="00D65445" w:rsidP="00D16720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1.</w:t>
            </w:r>
            <w:r w:rsidR="0012373A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Exp</w:t>
            </w:r>
            <w:r w:rsidR="00421701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é</w:t>
            </w:r>
            <w:r w:rsidR="0012373A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rience</w:t>
            </w:r>
            <w:r w:rsidR="00D16720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7E6CE2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éditoriale et promotionnelle</w:t>
            </w:r>
            <w:r w:rsidR="00D16720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421701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avérée</w:t>
            </w:r>
          </w:p>
          <w:p w:rsidR="007E6CE2" w:rsidRDefault="007E6CE2" w:rsidP="00D16720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  <w:r w:rsidR="00B21D10">
              <w:rPr>
                <w:rFonts w:eastAsia="Calibri"/>
                <w:lang w:eastAsia="en-US"/>
              </w:rPr>
              <w:t>1. Dans</w:t>
            </w:r>
            <w:r>
              <w:rPr>
                <w:rFonts w:eastAsia="Calibri"/>
                <w:lang w:eastAsia="en-US"/>
              </w:rPr>
              <w:t xml:space="preserve"> </w:t>
            </w:r>
            <w:r w:rsidR="00D16720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l</w:t>
            </w:r>
            <w:r w:rsidR="0012373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’</w:t>
            </w:r>
            <w:r w:rsidR="00D65445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édition</w:t>
            </w:r>
            <w:r w:rsidR="00D16720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dans le domaine visé par le marché </w:t>
            </w:r>
          </w:p>
          <w:p w:rsidR="00D16720" w:rsidRPr="003A3B6D" w:rsidRDefault="007E6CE2" w:rsidP="00D16720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1.2. </w:t>
            </w:r>
            <w:r w:rsidR="00B21D1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Dans </w:t>
            </w:r>
            <w:r w:rsidR="00B21D10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la</w:t>
            </w:r>
            <w:r w:rsidR="00D16720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promotion multicanale </w:t>
            </w:r>
            <w:r w:rsidR="0012373A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dans le domaine visé par le marché</w:t>
            </w:r>
            <w: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(presse, internet …)</w:t>
            </w: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D16720" w:rsidP="00680F86">
            <w:pPr>
              <w:widowControl w:val="0"/>
              <w:spacing w:before="60" w:after="60" w:line="276" w:lineRule="auto"/>
              <w:jc w:val="center"/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</w:pPr>
            <w:r w:rsidRPr="00D16720"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  <w:t>1</w:t>
            </w:r>
            <w:r w:rsidR="00D65445"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  <w:t>0</w:t>
            </w:r>
          </w:p>
        </w:tc>
      </w:tr>
      <w:tr w:rsidR="00DC2B77" w:rsidRPr="00D16720" w:rsidTr="00D16720">
        <w:trPr>
          <w:cantSplit/>
          <w:trHeight w:val="560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6CE2" w:rsidRPr="007E6CE2" w:rsidRDefault="00D65445" w:rsidP="006C70E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rPr>
                <w:rStyle w:val="AucunA"/>
                <w:rFonts w:asciiTheme="minorHAnsi" w:hAnsiTheme="minorHAnsi" w:cstheme="minorHAnsi"/>
                <w:b/>
                <w:sz w:val="22"/>
                <w:szCs w:val="22"/>
              </w:rPr>
            </w:pPr>
            <w:r w:rsidRPr="007E6CE2">
              <w:rPr>
                <w:rStyle w:val="AucunA"/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7E6CE2">
              <w:rPr>
                <w:rStyle w:val="AucunA"/>
                <w:rFonts w:asciiTheme="minorHAnsi" w:hAnsiTheme="minorHAnsi" w:cstheme="minorHAnsi"/>
                <w:b/>
              </w:rPr>
              <w:t>.</w:t>
            </w:r>
            <w:r w:rsidR="006C70E6" w:rsidRPr="00421701">
              <w:rPr>
                <w:rStyle w:val="AucunA"/>
                <w:rFonts w:asciiTheme="minorHAnsi" w:hAnsiTheme="minorHAnsi" w:cstheme="minorHAnsi"/>
                <w:b/>
                <w:sz w:val="22"/>
                <w:szCs w:val="22"/>
              </w:rPr>
              <w:t xml:space="preserve">Expérience </w:t>
            </w:r>
            <w:r w:rsidR="007E6CE2" w:rsidRPr="00421701">
              <w:rPr>
                <w:rStyle w:val="AucunA"/>
                <w:rFonts w:asciiTheme="minorHAnsi" w:hAnsiTheme="minorHAnsi" w:cstheme="minorHAnsi"/>
                <w:b/>
                <w:sz w:val="22"/>
                <w:szCs w:val="22"/>
              </w:rPr>
              <w:t>académique</w:t>
            </w:r>
            <w:r w:rsidR="00421701" w:rsidRPr="00421701">
              <w:rPr>
                <w:rStyle w:val="AucunA"/>
                <w:rFonts w:asciiTheme="minorHAnsi" w:hAnsiTheme="minorHAnsi" w:cstheme="minorHAnsi"/>
                <w:b/>
                <w:sz w:val="22"/>
                <w:szCs w:val="22"/>
              </w:rPr>
              <w:t xml:space="preserve"> avérée</w:t>
            </w:r>
          </w:p>
          <w:p w:rsidR="007E6CE2" w:rsidRDefault="007E6CE2" w:rsidP="006C70E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rPr>
                <w:rStyle w:val="AucunA"/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Style w:val="AucunA"/>
                <w:rFonts w:cstheme="minorHAnsi"/>
              </w:rPr>
              <w:t xml:space="preserve">2.1. </w:t>
            </w:r>
            <w:r w:rsidR="00B21D10" w:rsidRPr="003A3B6D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>De</w:t>
            </w:r>
            <w:r w:rsidR="006C70E6" w:rsidRPr="003A3B6D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 xml:space="preserve"> collaboration et de publication avec le monde universitaire </w:t>
            </w:r>
          </w:p>
          <w:p w:rsidR="00D16720" w:rsidRPr="003A3B6D" w:rsidRDefault="007E6CE2" w:rsidP="00B21D10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contextualSpacing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Style w:val="AucunA"/>
                <w:rFonts w:cstheme="minorHAnsi"/>
              </w:rPr>
              <w:t>2.2.</w:t>
            </w:r>
            <w:r w:rsidR="00B21D10">
              <w:rPr>
                <w:rStyle w:val="AucunA"/>
                <w:rFonts w:cstheme="minorHAnsi"/>
              </w:rPr>
              <w:t xml:space="preserve"> </w:t>
            </w:r>
            <w:r w:rsidR="006C70E6" w:rsidRPr="003A3B6D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 xml:space="preserve">et de publication dans les sciences </w:t>
            </w:r>
            <w:r w:rsidR="00B21D10" w:rsidRPr="003A3B6D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>sociales</w:t>
            </w:r>
            <w:r w:rsidR="00B21D10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="00421701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>Lot1)</w:t>
            </w:r>
            <w:r w:rsidR="006C70E6" w:rsidRPr="003A3B6D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 xml:space="preserve"> et artistico- culturelles</w:t>
            </w:r>
            <w:r w:rsidR="00DE5409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421701">
              <w:rPr>
                <w:rStyle w:val="AucunA"/>
                <w:rFonts w:asciiTheme="minorHAnsi" w:hAnsiTheme="minorHAnsi" w:cstheme="minorHAnsi"/>
                <w:sz w:val="22"/>
                <w:szCs w:val="22"/>
              </w:rPr>
              <w:t>(Lots 1 et 2)</w:t>
            </w:r>
            <w:r w:rsidR="00D16720" w:rsidRPr="003A3B6D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 </w:t>
            </w: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D65445" w:rsidP="00680F86">
            <w:pPr>
              <w:widowControl w:val="0"/>
              <w:spacing w:before="60" w:after="60" w:line="276" w:lineRule="auto"/>
              <w:jc w:val="center"/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</w:pPr>
            <w:r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  <w:t>15</w:t>
            </w:r>
          </w:p>
        </w:tc>
      </w:tr>
      <w:tr w:rsidR="00D16720" w:rsidRPr="00D16720" w:rsidTr="00680F86">
        <w:trPr>
          <w:cantSplit/>
          <w:trHeight w:val="699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21701" w:rsidRDefault="00D65445" w:rsidP="00D16720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3. Expérience </w:t>
            </w:r>
            <w:r w:rsidR="0012373A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avérée </w:t>
            </w:r>
            <w:r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de la thématique</w:t>
            </w:r>
            <w:r w:rsidR="00FF66C5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</w:t>
            </w:r>
            <w:r w:rsidR="0012373A" w:rsidRPr="007E6CE2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visée par le marché</w:t>
            </w:r>
            <w:r w:rsidR="00B21D10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, </w:t>
            </w:r>
            <w:r w:rsidR="00B21D10" w:rsidRPr="00B21D1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notamment celle </w:t>
            </w:r>
            <w:r w:rsidR="00B21D1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relative à l</w:t>
            </w:r>
            <w:r w:rsidR="00B21D10" w:rsidRPr="00B21D1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’Art </w:t>
            </w:r>
            <w:proofErr w:type="spellStart"/>
            <w:r w:rsidR="00B21D10" w:rsidRPr="00B21D10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faber</w:t>
            </w:r>
            <w:proofErr w:type="spellEnd"/>
          </w:p>
          <w:p w:rsidR="00D16720" w:rsidRPr="007E6CE2" w:rsidRDefault="00D16720" w:rsidP="00D16720">
            <w:pPr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D16720" w:rsidRPr="00D16720" w:rsidRDefault="00D65445" w:rsidP="00680F86">
            <w:pPr>
              <w:widowControl w:val="0"/>
              <w:spacing w:before="60" w:after="60" w:line="276" w:lineRule="auto"/>
              <w:jc w:val="center"/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</w:pPr>
            <w:r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  <w:t>1</w:t>
            </w:r>
            <w:r w:rsidR="00747DCC"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  <w:t>5</w:t>
            </w:r>
          </w:p>
        </w:tc>
      </w:tr>
      <w:tr w:rsidR="00DC2B77" w:rsidRPr="00D16720" w:rsidTr="00680F86">
        <w:trPr>
          <w:cantSplit/>
          <w:trHeight w:val="266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6CE2" w:rsidRPr="007E6CE2" w:rsidRDefault="00D65445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</w:pPr>
            <w:r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4. </w:t>
            </w:r>
            <w:r w:rsidR="00D16720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Qualité et adéquation des moyens humains </w:t>
            </w:r>
            <w:r w:rsidR="007E6CE2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>dédiés au projet</w:t>
            </w:r>
            <w:r w:rsidR="00FF66C5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 : </w:t>
            </w:r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4.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1.</w:t>
            </w:r>
            <w:r w:rsidR="00B21D10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Un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/une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éditeur</w:t>
            </w:r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4.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2.</w:t>
            </w:r>
            <w:r w:rsidR="00B21D10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Un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/une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promoteur</w:t>
            </w:r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4.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3.</w:t>
            </w:r>
            <w:r w:rsidR="00B21D10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Un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/une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graphiste</w:t>
            </w:r>
            <w:bookmarkStart w:id="0" w:name="_Hlk192099129"/>
          </w:p>
          <w:p w:rsidR="007E6CE2" w:rsidRDefault="00B21D10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4.4 Un/une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coordinateur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12373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-c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hef du projet</w:t>
            </w:r>
            <w:bookmarkEnd w:id="0"/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4.5. </w:t>
            </w:r>
            <w:proofErr w:type="gramStart"/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Maitrise</w:t>
            </w:r>
            <w:r w:rsidR="0012373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français</w:t>
            </w:r>
            <w:proofErr w:type="gramEnd"/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et</w:t>
            </w:r>
            <w:r w:rsidR="0012373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anglais </w:t>
            </w:r>
          </w:p>
          <w:p w:rsidR="00DC2B77" w:rsidRPr="003A3B6D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4.6.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="0012373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éventuellement</w:t>
            </w:r>
            <w:proofErr w:type="gramEnd"/>
            <w:r w:rsidR="0012373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allemand, espagnol</w:t>
            </w: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ED2C7B" w:rsidP="00680F86">
            <w:pPr>
              <w:widowControl w:val="0"/>
              <w:spacing w:before="60" w:after="60" w:line="276" w:lineRule="auto"/>
              <w:jc w:val="center"/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</w:pPr>
            <w:r>
              <w:rPr>
                <w:rFonts w:ascii="Montserrat" w:eastAsia="Calibri" w:hAnsi="Montserrat" w:cs="Open Sans"/>
                <w:sz w:val="22"/>
                <w:szCs w:val="22"/>
                <w:lang w:val="en-US" w:eastAsia="en-US"/>
              </w:rPr>
              <w:t>5</w:t>
            </w:r>
          </w:p>
        </w:tc>
      </w:tr>
      <w:tr w:rsidR="00DC2B77" w:rsidRPr="00D16720" w:rsidTr="00680F86">
        <w:trPr>
          <w:cantSplit/>
          <w:trHeight w:val="266"/>
          <w:jc w:val="center"/>
        </w:trPr>
        <w:tc>
          <w:tcPr>
            <w:tcW w:w="6511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7E6CE2" w:rsidRDefault="00D16720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5. </w:t>
            </w:r>
            <w:r w:rsidR="00FF66C5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Qualité </w:t>
            </w:r>
            <w:r w:rsidR="00696EF2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 xml:space="preserve">du système de </w:t>
            </w:r>
            <w:r w:rsidR="00527F07" w:rsidRPr="007E6CE2">
              <w:rPr>
                <w:rFonts w:asciiTheme="minorHAnsi" w:eastAsia="Century Gothic" w:hAnsiTheme="minorHAnsi" w:cstheme="minorHAnsi"/>
                <w:b/>
                <w:position w:val="-1"/>
                <w:sz w:val="22"/>
                <w:szCs w:val="22"/>
                <w:lang w:eastAsia="en-US"/>
              </w:rPr>
              <w:t>distribution</w:t>
            </w:r>
            <w:r w:rsidR="00527F07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, </w:t>
            </w:r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5.1. Existence </w:t>
            </w:r>
            <w:r w:rsidR="00D1435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d’un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réseau de distribution </w:t>
            </w:r>
          </w:p>
          <w:p w:rsidR="007E6CE2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5.2. 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Existence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d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’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u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n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16720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site internet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de 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distribution/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promotion sur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lequel seront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indiquées les publications </w:t>
            </w:r>
            <w:r w:rsidR="00421701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de 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EDMP, 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et fréquentation</w:t>
            </w:r>
            <w:r w:rsidR="00D1435A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du site</w:t>
            </w:r>
          </w:p>
          <w:p w:rsidR="00DC2B77" w:rsidRPr="003A3B6D" w:rsidRDefault="007E6CE2" w:rsidP="00680F86">
            <w:pPr>
              <w:widowControl w:val="0"/>
              <w:spacing w:before="10" w:line="260" w:lineRule="exact"/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</w:pP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5.3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</w:t>
            </w:r>
            <w:r w:rsidR="00B21D10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V</w:t>
            </w:r>
            <w:r w:rsidR="00B21D10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>olume</w:t>
            </w:r>
            <w:r w:rsidR="00D6544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d’abonnés</w:t>
            </w:r>
            <w:r w:rsidR="00FF66C5" w:rsidRPr="003A3B6D"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du titulaire</w:t>
            </w:r>
            <w:r>
              <w:rPr>
                <w:rFonts w:asciiTheme="minorHAnsi" w:eastAsia="Century Gothic" w:hAnsiTheme="minorHAnsi" w:cstheme="minorHAnsi"/>
                <w:position w:val="-1"/>
                <w:sz w:val="22"/>
                <w:szCs w:val="22"/>
                <w:lang w:eastAsia="en-US"/>
              </w:rPr>
              <w:t xml:space="preserve"> pour lot 2</w:t>
            </w:r>
          </w:p>
        </w:tc>
        <w:tc>
          <w:tcPr>
            <w:tcW w:w="2873" w:type="dxa"/>
            <w:tcBorders>
              <w:top w:val="dotted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ED2C7B" w:rsidP="00680F86">
            <w:pPr>
              <w:widowControl w:val="0"/>
              <w:spacing w:before="60" w:after="60" w:line="276" w:lineRule="auto"/>
              <w:jc w:val="center"/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</w:pPr>
            <w:r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  <w:t>5</w:t>
            </w:r>
          </w:p>
        </w:tc>
      </w:tr>
      <w:tr w:rsidR="00DC2B77" w:rsidRPr="00D16720" w:rsidTr="00680F86">
        <w:trPr>
          <w:cantSplit/>
          <w:trHeight w:val="94"/>
          <w:jc w:val="center"/>
        </w:trPr>
        <w:tc>
          <w:tcPr>
            <w:tcW w:w="6511" w:type="dxa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DC2B77" w:rsidRPr="00D16720" w:rsidRDefault="00D65445" w:rsidP="00680F86">
            <w:pPr>
              <w:widowControl w:val="0"/>
              <w:tabs>
                <w:tab w:val="left" w:leader="dot" w:pos="8505"/>
              </w:tabs>
              <w:spacing w:before="60" w:after="60"/>
              <w:rPr>
                <w:rFonts w:ascii="Montserrat" w:eastAsia="Times New Roman" w:hAnsi="Montserrat" w:cs="Open Sans"/>
                <w:sz w:val="22"/>
                <w:szCs w:val="22"/>
              </w:rPr>
            </w:pPr>
            <w:r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 xml:space="preserve">B. </w:t>
            </w:r>
            <w:r w:rsidR="00DC2B77" w:rsidRPr="00D16720"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>Valeur économique</w:t>
            </w:r>
            <w:r w:rsidR="00DC2B77" w:rsidRPr="00D16720">
              <w:rPr>
                <w:rFonts w:ascii="Cambria" w:eastAsia="Calibri" w:hAnsi="Cambria" w:cs="Cambria"/>
                <w:sz w:val="22"/>
                <w:szCs w:val="22"/>
                <w:lang w:eastAsia="en-US"/>
              </w:rPr>
              <w:t> </w:t>
            </w:r>
            <w:r w:rsidR="00DC2B77" w:rsidRPr="00D16720"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  <w:t>:</w:t>
            </w:r>
            <w:r w:rsidR="00DC2B77" w:rsidRPr="00D16720">
              <w:rPr>
                <w:rFonts w:ascii="Montserrat" w:eastAsia="Calibri" w:hAnsi="Montserrat" w:cs="Open Sans"/>
                <w:b/>
                <w:bCs/>
                <w:sz w:val="22"/>
                <w:szCs w:val="22"/>
                <w:u w:val="single"/>
                <w:lang w:eastAsia="en-US"/>
              </w:rPr>
              <w:t xml:space="preserve"> </w:t>
            </w:r>
            <w:r w:rsidR="00DC2B77" w:rsidRPr="00D16720">
              <w:rPr>
                <w:rFonts w:ascii="Montserrat" w:eastAsia="Calibri" w:hAnsi="Montserrat" w:cs="Open Sans"/>
                <w:bCs/>
                <w:sz w:val="22"/>
                <w:szCs w:val="22"/>
                <w:lang w:eastAsia="en-US"/>
              </w:rPr>
              <w:t>analyse de la partie unitaire</w:t>
            </w:r>
            <w:r w:rsidR="00DC2B77" w:rsidRPr="00D16720">
              <w:rPr>
                <w:rFonts w:ascii="Montserrat" w:eastAsia="Calibri" w:hAnsi="Montserrat" w:cs="Open Sans"/>
                <w:sz w:val="22"/>
                <w:szCs w:val="22"/>
                <w:lang w:eastAsia="en-US"/>
              </w:rPr>
              <w:t xml:space="preserve"> offre de prix- </w:t>
            </w:r>
            <w:r w:rsidR="00DC2B77" w:rsidRPr="00D16720">
              <w:rPr>
                <w:rFonts w:ascii="Montserrat" w:eastAsia="Calibri" w:hAnsi="Montserrat" w:cs="Open Sans"/>
                <w:bCs/>
                <w:sz w:val="22"/>
                <w:szCs w:val="22"/>
                <w:lang w:eastAsia="en-US"/>
              </w:rPr>
              <w:t>Simulation</w:t>
            </w:r>
          </w:p>
        </w:tc>
        <w:tc>
          <w:tcPr>
            <w:tcW w:w="2873" w:type="dxa"/>
            <w:tcBorders>
              <w:top w:val="single" w:sz="8" w:space="0" w:color="auto"/>
              <w:left w:val="single" w:sz="8" w:space="0" w:color="auto"/>
              <w:bottom w:val="dotted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DC2B77" w:rsidRPr="00D16720" w:rsidRDefault="00B73919" w:rsidP="00680F86">
            <w:pPr>
              <w:widowControl w:val="0"/>
              <w:tabs>
                <w:tab w:val="left" w:leader="dot" w:pos="8505"/>
              </w:tabs>
              <w:spacing w:before="60" w:after="60"/>
              <w:jc w:val="center"/>
              <w:rPr>
                <w:rFonts w:ascii="Montserrat" w:eastAsia="Calibri" w:hAnsi="Montserrat" w:cs="Open Sans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Montserrat" w:eastAsia="Calibri" w:hAnsi="Montserrat" w:cs="Open Sans"/>
                <w:b/>
                <w:bCs/>
                <w:sz w:val="22"/>
                <w:szCs w:val="22"/>
                <w:lang w:eastAsia="en-US"/>
              </w:rPr>
              <w:t>55</w:t>
            </w:r>
          </w:p>
        </w:tc>
      </w:tr>
    </w:tbl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sz w:val="22"/>
          <w:szCs w:val="22"/>
          <w:u w:val="single"/>
        </w:rPr>
      </w:pPr>
      <w:bookmarkStart w:id="1" w:name="_GoBack"/>
      <w:bookmarkEnd w:id="1"/>
    </w:p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</w:rPr>
      </w:pPr>
      <w:r w:rsidRPr="00D16720">
        <w:rPr>
          <w:rFonts w:ascii="Montserrat" w:eastAsia="Times New Roman" w:hAnsi="Montserrat" w:cs="Open Sans"/>
          <w:b/>
          <w:sz w:val="22"/>
          <w:szCs w:val="22"/>
          <w:u w:val="single"/>
        </w:rPr>
        <w:t xml:space="preserve">Pour la valeur économique </w:t>
      </w:r>
      <w:r w:rsidRPr="00D16720">
        <w:rPr>
          <w:rFonts w:ascii="Montserrat" w:eastAsia="Times New Roman" w:hAnsi="Montserrat" w:cs="Open Sans"/>
          <w:sz w:val="22"/>
          <w:szCs w:val="22"/>
        </w:rPr>
        <w:t>:</w:t>
      </w:r>
    </w:p>
    <w:p w:rsidR="00DC2B77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</w:rPr>
      </w:pPr>
      <w:r w:rsidRPr="00D16720">
        <w:rPr>
          <w:rFonts w:ascii="Montserrat" w:eastAsia="Times New Roman" w:hAnsi="Montserrat" w:cs="Open Sans"/>
          <w:sz w:val="22"/>
          <w:szCs w:val="22"/>
        </w:rPr>
        <w:t>Une simulation de prix sera réalisée pour analyser les prix.</w:t>
      </w:r>
    </w:p>
    <w:p w:rsidR="00747DCC" w:rsidRPr="003C302D" w:rsidRDefault="00747DCC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color w:val="FF0000"/>
          <w:sz w:val="22"/>
          <w:szCs w:val="22"/>
        </w:rPr>
      </w:pPr>
      <w:r>
        <w:rPr>
          <w:rFonts w:ascii="Montserrat" w:eastAsia="Times New Roman" w:hAnsi="Montserrat" w:cs="Open Sans"/>
          <w:b/>
          <w:sz w:val="22"/>
          <w:szCs w:val="22"/>
        </w:rPr>
        <w:t xml:space="preserve">Les tableaux </w:t>
      </w:r>
      <w:r w:rsidR="003C302D">
        <w:rPr>
          <w:rFonts w:ascii="Montserrat" w:eastAsia="Times New Roman" w:hAnsi="Montserrat" w:cs="Open Sans"/>
          <w:b/>
          <w:sz w:val="22"/>
          <w:szCs w:val="22"/>
        </w:rPr>
        <w:t xml:space="preserve">dits </w:t>
      </w:r>
      <w:r w:rsidR="009129E3">
        <w:rPr>
          <w:rFonts w:ascii="Montserrat" w:eastAsia="Times New Roman" w:hAnsi="Montserrat" w:cs="Open Sans"/>
          <w:b/>
          <w:sz w:val="22"/>
          <w:szCs w:val="22"/>
        </w:rPr>
        <w:t xml:space="preserve">TRS </w:t>
      </w:r>
      <w:r w:rsidR="003C302D">
        <w:rPr>
          <w:rFonts w:ascii="Montserrat" w:eastAsia="Times New Roman" w:hAnsi="Montserrat" w:cs="Open Sans"/>
          <w:b/>
          <w:sz w:val="22"/>
          <w:szCs w:val="22"/>
        </w:rPr>
        <w:t xml:space="preserve">( TRS 1,2,3)  </w:t>
      </w:r>
      <w:r w:rsidR="004D7C9B">
        <w:rPr>
          <w:rFonts w:ascii="Montserrat" w:eastAsia="Times New Roman" w:hAnsi="Montserrat" w:cs="Open Sans"/>
          <w:b/>
          <w:sz w:val="22"/>
          <w:szCs w:val="22"/>
        </w:rPr>
        <w:t xml:space="preserve">mentionnés </w:t>
      </w:r>
      <w:r w:rsidR="009129E3">
        <w:rPr>
          <w:rFonts w:ascii="Montserrat" w:eastAsia="Times New Roman" w:hAnsi="Montserrat" w:cs="Open Sans"/>
          <w:b/>
          <w:sz w:val="22"/>
          <w:szCs w:val="22"/>
        </w:rPr>
        <w:t>d</w:t>
      </w:r>
      <w:r w:rsidR="004D7C9B">
        <w:rPr>
          <w:rFonts w:ascii="Montserrat" w:eastAsia="Times New Roman" w:hAnsi="Montserrat" w:cs="Open Sans"/>
          <w:b/>
          <w:sz w:val="22"/>
          <w:szCs w:val="22"/>
        </w:rPr>
        <w:t>ans</w:t>
      </w:r>
      <w:r>
        <w:rPr>
          <w:rFonts w:ascii="Montserrat" w:eastAsia="Times New Roman" w:hAnsi="Montserrat" w:cs="Open Sans"/>
          <w:b/>
          <w:sz w:val="22"/>
          <w:szCs w:val="22"/>
        </w:rPr>
        <w:t xml:space="preserve"> CCTP devront </w:t>
      </w:r>
      <w:r w:rsidR="009129E3">
        <w:rPr>
          <w:rFonts w:ascii="Montserrat" w:eastAsia="Times New Roman" w:hAnsi="Montserrat" w:cs="Open Sans"/>
          <w:b/>
          <w:sz w:val="22"/>
          <w:szCs w:val="22"/>
        </w:rPr>
        <w:t>être</w:t>
      </w:r>
      <w:r>
        <w:rPr>
          <w:rFonts w:ascii="Montserrat" w:eastAsia="Times New Roman" w:hAnsi="Montserrat" w:cs="Open Sans"/>
          <w:b/>
          <w:sz w:val="22"/>
          <w:szCs w:val="22"/>
        </w:rPr>
        <w:t xml:space="preserve"> remplis par les candidats</w:t>
      </w:r>
      <w:r w:rsidR="003C302D">
        <w:rPr>
          <w:rFonts w:ascii="Montserrat" w:eastAsia="Times New Roman" w:hAnsi="Montserrat" w:cs="Open Sans"/>
          <w:b/>
          <w:sz w:val="22"/>
          <w:szCs w:val="22"/>
        </w:rPr>
        <w:t xml:space="preserve"> </w:t>
      </w:r>
      <w:r w:rsidR="003C302D" w:rsidRPr="003C302D">
        <w:rPr>
          <w:rFonts w:ascii="Montserrat" w:eastAsia="Times New Roman" w:hAnsi="Montserrat" w:cs="Open Sans"/>
          <w:b/>
          <w:color w:val="FF0000"/>
          <w:sz w:val="22"/>
          <w:szCs w:val="22"/>
        </w:rPr>
        <w:t>dans les annexes 1 et 2</w:t>
      </w:r>
    </w:p>
    <w:p w:rsidR="00747DCC" w:rsidRDefault="00747DCC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sz w:val="22"/>
          <w:szCs w:val="22"/>
        </w:rPr>
      </w:pPr>
    </w:p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  <w:u w:val="single"/>
        </w:rPr>
      </w:pPr>
      <w:r w:rsidRPr="00D16720">
        <w:rPr>
          <w:rFonts w:ascii="Montserrat" w:eastAsia="Times New Roman" w:hAnsi="Montserrat" w:cs="Open Sans"/>
          <w:b/>
          <w:sz w:val="22"/>
          <w:szCs w:val="22"/>
        </w:rPr>
        <w:t>Prix unitaire</w:t>
      </w:r>
      <w:r w:rsidRPr="00D16720">
        <w:rPr>
          <w:rFonts w:ascii="Cambria" w:eastAsia="Times New Roman" w:hAnsi="Cambria" w:cs="Cambria"/>
          <w:sz w:val="22"/>
          <w:szCs w:val="22"/>
        </w:rPr>
        <w:t> </w:t>
      </w:r>
      <w:r w:rsidRPr="00D16720">
        <w:rPr>
          <w:rFonts w:ascii="Montserrat" w:eastAsia="Times New Roman" w:hAnsi="Montserrat" w:cs="Open Sans"/>
          <w:sz w:val="22"/>
          <w:szCs w:val="22"/>
        </w:rPr>
        <w:t>:</w:t>
      </w:r>
    </w:p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bCs/>
          <w:sz w:val="22"/>
          <w:szCs w:val="22"/>
        </w:rPr>
      </w:pPr>
      <w:r w:rsidRPr="00D16720">
        <w:rPr>
          <w:rFonts w:ascii="Montserrat" w:eastAsia="Times New Roman" w:hAnsi="Montserrat" w:cs="Open Sans"/>
          <w:sz w:val="22"/>
          <w:szCs w:val="22"/>
        </w:rPr>
        <w:t xml:space="preserve">Le montant pris en compte est celui indiqué en EUROS HT dans le Bordereau de prix. </w:t>
      </w:r>
    </w:p>
    <w:p w:rsidR="00DC2B77" w:rsidRPr="00D16720" w:rsidRDefault="00DC2B77" w:rsidP="00DC2B77">
      <w:pPr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sz w:val="22"/>
          <w:szCs w:val="22"/>
        </w:rPr>
      </w:pPr>
      <w:r w:rsidRPr="00D16720">
        <w:rPr>
          <w:rFonts w:ascii="Montserrat" w:eastAsia="Times New Roman" w:hAnsi="Montserrat" w:cs="Open Sans"/>
          <w:b/>
          <w:sz w:val="22"/>
          <w:szCs w:val="22"/>
        </w:rPr>
        <w:t>Note = (montant le plus bas/</w:t>
      </w:r>
      <w:r w:rsidR="001A1A33">
        <w:rPr>
          <w:rFonts w:ascii="Montserrat" w:eastAsia="Times New Roman" w:hAnsi="Montserrat" w:cs="Open Sans"/>
          <w:b/>
          <w:sz w:val="22"/>
          <w:szCs w:val="22"/>
        </w:rPr>
        <w:t>montant de l'offre examinée) x 4</w:t>
      </w:r>
      <w:r w:rsidRPr="00D16720">
        <w:rPr>
          <w:rFonts w:ascii="Montserrat" w:eastAsia="Times New Roman" w:hAnsi="Montserrat" w:cs="Open Sans"/>
          <w:b/>
          <w:sz w:val="22"/>
          <w:szCs w:val="22"/>
        </w:rPr>
        <w:t>0</w:t>
      </w:r>
    </w:p>
    <w:p w:rsidR="00DC2B77" w:rsidRPr="00D16720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b/>
          <w:sz w:val="22"/>
          <w:szCs w:val="22"/>
          <w:u w:val="single"/>
        </w:rPr>
      </w:pPr>
    </w:p>
    <w:p w:rsidR="00DC2B77" w:rsidRPr="004847ED" w:rsidRDefault="00DC2B77" w:rsidP="00DC2B77">
      <w:pPr>
        <w:widowControl w:val="0"/>
        <w:autoSpaceDE w:val="0"/>
        <w:autoSpaceDN w:val="0"/>
        <w:adjustRightInd w:val="0"/>
        <w:jc w:val="both"/>
        <w:rPr>
          <w:rFonts w:ascii="Montserrat" w:eastAsia="Times New Roman" w:hAnsi="Montserrat" w:cs="Open Sans"/>
          <w:sz w:val="22"/>
          <w:szCs w:val="22"/>
        </w:rPr>
      </w:pPr>
      <w:r w:rsidRPr="00D16720">
        <w:rPr>
          <w:rFonts w:ascii="Montserrat" w:eastAsia="Times New Roman" w:hAnsi="Montserrat" w:cs="Open Sans"/>
          <w:b/>
          <w:sz w:val="22"/>
          <w:szCs w:val="22"/>
          <w:u w:val="single"/>
        </w:rPr>
        <w:t xml:space="preserve">La valeur technique </w:t>
      </w:r>
      <w:r w:rsidRPr="00D16720">
        <w:rPr>
          <w:rFonts w:ascii="Montserrat" w:eastAsia="Times New Roman" w:hAnsi="Montserrat" w:cs="Open Sans"/>
          <w:sz w:val="22"/>
          <w:szCs w:val="22"/>
        </w:rPr>
        <w:t>sera jugée à partir des propositions du candidat détaillées dans son mémoire technique par critère.</w:t>
      </w:r>
    </w:p>
    <w:p w:rsidR="00DC2B77" w:rsidRDefault="00DC2B77"/>
    <w:sectPr w:rsidR="00DC2B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altName w:val="Calibri"/>
    <w:charset w:val="00"/>
    <w:family w:val="auto"/>
    <w:pitch w:val="variable"/>
    <w:sig w:usb0="8000002F" w:usb1="4000204A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A80695"/>
    <w:multiLevelType w:val="hybridMultilevel"/>
    <w:tmpl w:val="30F0DAB8"/>
    <w:lvl w:ilvl="0" w:tplc="DD36DA90">
      <w:start w:val="1"/>
      <w:numFmt w:val="bullet"/>
      <w:lvlText w:val="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0614E3"/>
    <w:multiLevelType w:val="hybridMultilevel"/>
    <w:tmpl w:val="8E2CAF5A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>
      <w:start w:val="1"/>
      <w:numFmt w:val="lowerLetter"/>
      <w:lvlText w:val="%2."/>
      <w:lvlJc w:val="left"/>
      <w:pPr>
        <w:ind w:left="1800" w:hanging="360"/>
      </w:pPr>
    </w:lvl>
    <w:lvl w:ilvl="2" w:tplc="040C001B">
      <w:start w:val="1"/>
      <w:numFmt w:val="lowerRoman"/>
      <w:lvlText w:val="%3."/>
      <w:lvlJc w:val="right"/>
      <w:pPr>
        <w:ind w:left="2520" w:hanging="180"/>
      </w:pPr>
    </w:lvl>
    <w:lvl w:ilvl="3" w:tplc="040C000F">
      <w:start w:val="1"/>
      <w:numFmt w:val="decimal"/>
      <w:lvlText w:val="%4."/>
      <w:lvlJc w:val="left"/>
      <w:pPr>
        <w:ind w:left="3240" w:hanging="360"/>
      </w:pPr>
    </w:lvl>
    <w:lvl w:ilvl="4" w:tplc="040C0019">
      <w:start w:val="1"/>
      <w:numFmt w:val="lowerLetter"/>
      <w:lvlText w:val="%5."/>
      <w:lvlJc w:val="left"/>
      <w:pPr>
        <w:ind w:left="3960" w:hanging="360"/>
      </w:pPr>
    </w:lvl>
    <w:lvl w:ilvl="5" w:tplc="040C001B">
      <w:start w:val="1"/>
      <w:numFmt w:val="lowerRoman"/>
      <w:lvlText w:val="%6."/>
      <w:lvlJc w:val="right"/>
      <w:pPr>
        <w:ind w:left="4680" w:hanging="180"/>
      </w:pPr>
    </w:lvl>
    <w:lvl w:ilvl="6" w:tplc="040C000F">
      <w:start w:val="1"/>
      <w:numFmt w:val="decimal"/>
      <w:lvlText w:val="%7."/>
      <w:lvlJc w:val="left"/>
      <w:pPr>
        <w:ind w:left="5400" w:hanging="360"/>
      </w:pPr>
    </w:lvl>
    <w:lvl w:ilvl="7" w:tplc="040C0019">
      <w:start w:val="1"/>
      <w:numFmt w:val="lowerLetter"/>
      <w:lvlText w:val="%8."/>
      <w:lvlJc w:val="left"/>
      <w:pPr>
        <w:ind w:left="6120" w:hanging="360"/>
      </w:pPr>
    </w:lvl>
    <w:lvl w:ilvl="8" w:tplc="040C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2B77"/>
    <w:rsid w:val="00057232"/>
    <w:rsid w:val="0012373A"/>
    <w:rsid w:val="001A1A33"/>
    <w:rsid w:val="001E4012"/>
    <w:rsid w:val="003A3B6D"/>
    <w:rsid w:val="003C302D"/>
    <w:rsid w:val="00421701"/>
    <w:rsid w:val="004D7C9B"/>
    <w:rsid w:val="00527F07"/>
    <w:rsid w:val="00696EF2"/>
    <w:rsid w:val="006C70E6"/>
    <w:rsid w:val="00747DCC"/>
    <w:rsid w:val="007E6CE2"/>
    <w:rsid w:val="009129E3"/>
    <w:rsid w:val="00974C65"/>
    <w:rsid w:val="00AB2F5B"/>
    <w:rsid w:val="00B21D10"/>
    <w:rsid w:val="00B73919"/>
    <w:rsid w:val="00D1435A"/>
    <w:rsid w:val="00D16720"/>
    <w:rsid w:val="00D65445"/>
    <w:rsid w:val="00DC2B77"/>
    <w:rsid w:val="00DE5409"/>
    <w:rsid w:val="00ED2C7B"/>
    <w:rsid w:val="00FC10AD"/>
    <w:rsid w:val="00FF6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3491C"/>
  <w15:chartTrackingRefBased/>
  <w15:docId w15:val="{FAB3E96B-B5A0-4A81-87A8-4D8C98ABE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C2B77"/>
    <w:pPr>
      <w:spacing w:after="0" w:line="240" w:lineRule="auto"/>
    </w:pPr>
    <w:rPr>
      <w:rFonts w:ascii="Times New Roman" w:eastAsiaTheme="minorEastAsia" w:hAnsi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DC2B77"/>
    <w:pPr>
      <w:ind w:left="708"/>
    </w:pPr>
    <w:rPr>
      <w:rFonts w:cs="Times New Roman"/>
    </w:rPr>
  </w:style>
  <w:style w:type="character" w:customStyle="1" w:styleId="AucunA">
    <w:name w:val="Aucun A"/>
    <w:rsid w:val="00DC2B77"/>
    <w:rPr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272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UP2</dc:creator>
  <cp:keywords/>
  <dc:description/>
  <cp:lastModifiedBy>UP2</cp:lastModifiedBy>
  <cp:revision>10</cp:revision>
  <dcterms:created xsi:type="dcterms:W3CDTF">2025-03-05T08:02:00Z</dcterms:created>
  <dcterms:modified xsi:type="dcterms:W3CDTF">2025-04-01T14:16:00Z</dcterms:modified>
</cp:coreProperties>
</file>